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20"/>
        <w:jc w:val="center"/>
        <w:rPr/>
      </w:pPr>
      <w:r>
        <w:rPr>
          <w:rFonts w:eastAsia="Calibri"/>
          <w:b/>
          <w:sz w:val="32"/>
        </w:rPr>
        <w:t>Mark Simmons</w:t>
      </w:r>
    </w:p>
    <w:p>
      <w:pPr>
        <w:pStyle w:val="Normal"/>
        <w:spacing w:lineRule="auto" w:line="240" w:before="0" w:after="80"/>
        <w:jc w:val="center"/>
        <w:rPr/>
      </w:pPr>
      <w:r>
        <w:rPr>
          <w:rFonts w:eastAsia="Calibri"/>
          <w:b w:val="false"/>
          <w:sz w:val="19"/>
        </w:rPr>
        <w:t>Lawrenceville, GA  ▪  678.362.4875  ▪  mark@simtyme.com  ▪  linkedin.com/in/mrmarksimmons/</w:t>
      </w:r>
    </w:p>
    <w:p>
      <w:pPr>
        <w:spacing w:before="0" w:after="80" w:line="240" w:lineRule="auto"/>
        <w:jc w:val="center"/>
      </w:pPr>
      <w:r>
        <w:rPr>
          <w:b/>
          <w:sz w:val="19"/>
        </w:rPr>
        <w:t xml:space="preserve">PORTFOLIO: </w:t>
      </w:r>
      <w:hyperlink r:id="rId7">
        <w:r>
          <w:rPr>
            <w:b/>
            <w:u w:val="single"/>
            <w:sz w:val="19"/>
            <w:szCs w:val="19"/>
          </w:rPr>
          <w:t>www.markasimmons.com</w:t>
        </w:r>
      </w:hyperlink>
    </w:p>
    <w:p>
      <w:pPr>
        <w:pStyle w:val="Normal"/>
        <w:pBdr>
          <w:bottom w:val="single" w:sz="6" w:space="1" w:color="808080"/>
        </w:pBdr>
        <w:spacing w:lineRule="auto" w:line="240" w:before="0" w:after="20"/>
        <w:rPr/>
      </w:pPr>
      <w:r>
        <w:rPr>
          <w:rFonts w:eastAsia="Calibri"/>
          <w:b/>
          <w:sz w:val="19"/>
        </w:rPr>
        <w:t>SUMMARY</w:t>
      </w:r>
    </w:p>
    <w:p>
      <w:pPr>
        <w:pStyle w:val="Normal"/>
        <w:spacing w:lineRule="auto" w:line="240" w:before="0" w:after="80"/>
        <w:rPr>
          <w:rFonts w:eastAsia="Calibri"/>
          <w:b w:val="false"/>
          <w:sz w:val="19"/>
        </w:rPr>
      </w:pPr>
      <w:r>
        <w:rPr>
          <w:rFonts w:eastAsia="Calibri"/>
          <w:b w:val="false"/>
          <w:sz w:val="19"/>
        </w:rPr>
        <w:t>Front-End / Web Developer with extensive experience building responsive, data-driven web applications, dashboards, enterprise portals, and independently developed public websites. Hands-on across React, Angular, JavaScript, TypeScript, HTML5, CSS3, Bootstrap, Tailwind CSS, Next.js, REST APIs, Node.js, SQL, Git/GitHub, CI/CD, and AI-assisted development. Skilled at translating business requirements into intuitive browser-based experiences that improve usability, automate workflows, and make complex information easier to access and act on.</w:t>
      </w:r>
    </w:p>
    <w:p>
      <w:pPr>
        <w:pStyle w:val="Normal"/>
        <w:pBdr>
          <w:bottom w:val="single" w:sz="6" w:space="1" w:color="808080"/>
        </w:pBdr>
        <w:spacing w:lineRule="auto" w:line="240" w:before="0" w:after="20"/>
        <w:rPr/>
      </w:pPr>
      <w:r>
        <w:rPr>
          <w:rFonts w:eastAsia="Calibri"/>
          <w:b/>
          <w:sz w:val="19"/>
        </w:rPr>
        <w:t>COMPETENCIES</w:t>
      </w:r>
    </w:p>
    <w:p>
      <w:pPr>
        <w:pStyle w:val="Normal"/>
        <w:spacing w:lineRule="auto" w:line="240" w:before="0" w:after="12"/>
        <w:rPr/>
      </w:pPr>
      <w:r>
        <w:rPr>
          <w:rFonts w:eastAsia="Calibri"/>
          <w:b/>
          <w:sz w:val="19"/>
        </w:rPr>
        <w:t>Front-End Development:</w:t>
      </w:r>
      <w:r>
        <w:rPr>
          <w:rFonts w:eastAsia="Calibri"/>
          <w:b w:val="false"/>
          <w:sz w:val="19"/>
        </w:rPr>
        <w:t xml:space="preserve"> React, Angular, JavaScript, TypeScript, HTML5, CSS3, Bootstrap, Tailwind CSS, Responsive Web Design, Next.js, Vite</w:t>
      </w:r>
    </w:p>
    <w:p>
      <w:pPr>
        <w:pStyle w:val="Normal"/>
        <w:spacing w:lineRule="auto" w:line="240" w:before="0" w:after="12"/>
        <w:rPr/>
      </w:pPr>
      <w:r>
        <w:rPr>
          <w:rFonts w:eastAsia="Calibri"/>
          <w:b/>
          <w:sz w:val="19"/>
        </w:rPr>
        <w:t>Web &amp; Application Development:</w:t>
      </w:r>
      <w:r>
        <w:rPr>
          <w:rFonts w:eastAsia="Calibri"/>
          <w:b w:val="false"/>
          <w:sz w:val="19"/>
        </w:rPr>
        <w:t xml:space="preserve"> Node.js, REST APIs, JSON, SQL, Azure, CI/CD, API Integration, Application Modernization</w:t>
      </w:r>
    </w:p>
    <w:p>
      <w:pPr>
        <w:pStyle w:val="Normal"/>
        <w:spacing w:lineRule="auto" w:line="240" w:before="0" w:after="12"/>
        <w:rPr/>
      </w:pPr>
      <w:r>
        <w:rPr>
          <w:rFonts w:eastAsia="Calibri"/>
          <w:b/>
          <w:sz w:val="19"/>
        </w:rPr>
        <w:t>UI / Interface Development:</w:t>
      </w:r>
      <w:r>
        <w:rPr>
          <w:rFonts w:eastAsia="Calibri"/>
          <w:b w:val="false"/>
          <w:sz w:val="19"/>
        </w:rPr>
        <w:t xml:space="preserve"> Responsive Layouts, Dashboard Design, Form Design, Client-Side Validation, Interaction Design, Accessibility-Aware Development, Mobile Optimization</w:t>
      </w:r>
    </w:p>
    <w:p>
      <w:pPr>
        <w:pStyle w:val="Normal"/>
        <w:spacing w:lineRule="auto" w:line="240" w:before="0" w:after="12"/>
        <w:rPr/>
      </w:pPr>
      <w:r>
        <w:rPr>
          <w:rFonts w:eastAsia="Calibri"/>
          <w:b/>
          <w:sz w:val="19"/>
        </w:rPr>
        <w:t>GitHub Tools &amp; Process:</w:t>
      </w:r>
      <w:r>
        <w:rPr>
          <w:rFonts w:eastAsia="Calibri"/>
          <w:b w:val="false"/>
          <w:sz w:val="19"/>
        </w:rPr>
        <w:t xml:space="preserve"> Git/GitHub Version Control, Branching, Commits, Source Management, Build/Test/Release Workflows, Controlled Production Deployments</w:t>
      </w:r>
    </w:p>
    <w:p>
      <w:pPr>
        <w:pStyle w:val="Normal"/>
        <w:spacing w:lineRule="auto" w:line="240" w:before="0" w:after="12"/>
        <w:rPr/>
      </w:pPr>
      <w:r>
        <w:rPr>
          <w:rFonts w:eastAsia="Calibri"/>
          <w:b/>
          <w:sz w:val="19"/>
        </w:rPr>
        <w:t>Additional Technologies:</w:t>
      </w:r>
      <w:r>
        <w:rPr>
          <w:rFonts w:eastAsia="Calibri"/>
          <w:b w:val="false"/>
          <w:sz w:val="19"/>
        </w:rPr>
        <w:t xml:space="preserve"> Python, Oracle, DB2, HCL Domino/XPages, LotusScript, XML, UNIX Shell, Visual Basic</w:t>
      </w:r>
    </w:p>
    <w:p>
      <w:pPr>
        <w:pStyle w:val="Normal"/>
        <w:spacing w:lineRule="auto" w:line="240" w:before="0" w:after="12"/>
        <w:rPr/>
      </w:pPr>
      <w:r>
        <w:rPr>
          <w:rFonts w:eastAsia="Calibri"/>
          <w:b/>
          <w:sz w:val="19"/>
        </w:rPr>
        <w:t>Tools &amp; AI:</w:t>
      </w:r>
      <w:r>
        <w:rPr>
          <w:rFonts w:eastAsia="Calibri"/>
          <w:b w:val="false"/>
          <w:sz w:val="19"/>
        </w:rPr>
        <w:t xml:space="preserve"> Visual Studio Code, SQL Developer, Putty, Windows, UNIX, ChatGPT, Claude / Claude Code</w:t>
      </w:r>
    </w:p>
    <w:p>
      <w:pPr>
        <w:pStyle w:val="Normal"/>
        <w:spacing w:lineRule="auto" w:line="240" w:before="0" w:after="12"/>
        <w:rPr>
          <w:rFonts w:eastAsia="Calibri"/>
          <w:b w:val="false"/>
          <w:sz w:val="19"/>
        </w:rPr>
      </w:pPr>
      <w:r>
        <w:rPr>
          <w:rFonts w:eastAsia="Calibri"/>
          <w:b w:val="false"/>
          <w:sz w:val="19"/>
        </w:rPr>
      </w:r>
    </w:p>
    <w:p>
      <w:pPr>
        <w:pStyle w:val="Normal"/>
        <w:pBdr>
          <w:bottom w:val="single" w:sz="6" w:space="1" w:color="808080"/>
        </w:pBdr>
        <w:spacing w:lineRule="auto" w:line="240" w:before="0" w:after="20"/>
        <w:rPr/>
      </w:pPr>
      <w:r>
        <w:rPr>
          <w:rFonts w:eastAsia="Calibri"/>
          <w:b/>
          <w:sz w:val="19"/>
        </w:rPr>
        <w:t>PROFESSIONAL EXPERIENCE</w:t>
      </w:r>
    </w:p>
    <w:p>
      <w:pPr>
        <w:pStyle w:val="Normal"/>
        <w:spacing w:lineRule="auto" w:line="240" w:before="0" w:after="0"/>
        <w:rPr/>
      </w:pPr>
      <w:r>
        <w:rPr>
          <w:rFonts w:eastAsia="Calibri"/>
          <w:b/>
          <w:sz w:val="19"/>
        </w:rPr>
        <w:t>Functional Medicine of Georgia — Alpharetta, GA | Mar 2026 – Jun 2026</w:t>
      </w:r>
    </w:p>
    <w:p>
      <w:pPr>
        <w:pStyle w:val="Normal"/>
        <w:spacing w:lineRule="auto" w:line="240" w:before="0" w:after="0"/>
        <w:rPr/>
      </w:pPr>
      <w:r>
        <w:rPr>
          <w:rFonts w:eastAsia="Calibri"/>
          <w:b/>
          <w:sz w:val="19"/>
        </w:rPr>
        <w:t>Contract Python Developer</w:t>
      </w:r>
    </w:p>
    <w:p>
      <w:pPr>
        <w:pStyle w:val="ResumeBullet"/>
        <w:spacing w:before="0" w:after="30"/>
        <w:rPr/>
      </w:pPr>
      <w:r>
        <w:rPr>
          <w:rFonts w:eastAsia="Calibri"/>
          <w:sz w:val="18"/>
        </w:rPr>
        <w:t xml:space="preserve">• </w:t>
      </w:r>
      <w:r>
        <w:rPr>
          <w:rFonts w:eastAsia="Calibri"/>
          <w:sz w:val="18"/>
        </w:rPr>
        <w:t>Designed and developed a Python desktop application with an intuitive graphical interface for importing laboratory data, reviewing calculated results, and producing visually structured physician-ready reports.</w:t>
      </w:r>
    </w:p>
    <w:p>
      <w:pPr>
        <w:pStyle w:val="ResumeBullet"/>
        <w:spacing w:before="0" w:after="30"/>
        <w:rPr/>
      </w:pPr>
      <w:r>
        <w:rPr>
          <w:rFonts w:eastAsia="Calibri"/>
          <w:sz w:val="18"/>
        </w:rPr>
        <w:t xml:space="preserve">• </w:t>
      </w:r>
      <w:r>
        <w:rPr>
          <w:rFonts w:eastAsia="Calibri"/>
          <w:sz w:val="18"/>
        </w:rPr>
        <w:t>Built file-ingestion and parsing logic that transformed user-selected laboratory files into structured clinical output, reducing repetitive manual handling and improving reporting consistency.</w:t>
      </w:r>
    </w:p>
    <w:p>
      <w:pPr>
        <w:pStyle w:val="ResumeBullet"/>
        <w:spacing w:before="0" w:after="30"/>
        <w:rPr/>
      </w:pPr>
      <w:r>
        <w:rPr>
          <w:rFonts w:eastAsia="Calibri"/>
          <w:sz w:val="18"/>
        </w:rPr>
        <w:t xml:space="preserve">• </w:t>
      </w:r>
      <w:r>
        <w:rPr>
          <w:rFonts w:eastAsia="Calibri"/>
          <w:sz w:val="18"/>
        </w:rPr>
        <w:t>Created polished PDF output with structured headers, charts, graphical indicators, and standardized presentation used to support patient discussions and clinical review.</w:t>
      </w:r>
      <w:r/>
    </w:p>
    <w:p>
      <w:pPr>
        <w:pStyle w:val="Normal"/>
        <w:spacing w:lineRule="auto" w:line="240" w:before="0" w:after="0"/>
        <w:rPr/>
      </w:pPr>
      <w:r>
        <w:rPr>
          <w:rFonts w:eastAsia="Calibri"/>
          <w:b/>
          <w:sz w:val="19"/>
        </w:rPr>
        <w:t>AT&amp;T Services — Atlanta, GA | Aug 2002 – May 2025</w:t>
      </w:r>
    </w:p>
    <w:p>
      <w:pPr>
        <w:pStyle w:val="Normal"/>
        <w:spacing w:lineRule="auto" w:line="240" w:before="0" w:after="0"/>
        <w:rPr/>
      </w:pPr>
      <w:r>
        <w:rPr>
          <w:rFonts w:eastAsia="Calibri"/>
          <w:b/>
          <w:sz w:val="19"/>
        </w:rPr>
        <w:t>Software Developer / Front-End Developer / Senior HCL Notes/Domino Developer</w:t>
      </w:r>
    </w:p>
    <w:p>
      <w:pPr>
        <w:pStyle w:val="Normal"/>
        <w:spacing w:lineRule="auto" w:line="240" w:before="0" w:after="24"/>
        <w:rPr/>
      </w:pPr>
      <w:r>
        <w:rPr>
          <w:rFonts w:eastAsia="Calibri"/>
          <w:b w:val="false"/>
          <w:sz w:val="18"/>
        </w:rPr>
        <w:t>Led front-end and enterprise application development, modernization, reporting, automation, and data-integration initiatives supporting business operations across 35+ global call centers.</w:t>
      </w:r>
    </w:p>
    <w:p>
      <w:pPr>
        <w:pStyle w:val="ResumeBullet"/>
        <w:spacing w:before="0" w:after="30"/>
        <w:rPr/>
      </w:pPr>
      <w:r>
        <w:rPr>
          <w:rFonts w:eastAsia="Calibri"/>
          <w:sz w:val="18"/>
        </w:rPr>
        <w:t xml:space="preserve">• </w:t>
      </w:r>
      <w:r>
        <w:rPr>
          <w:rFonts w:eastAsia="Calibri"/>
          <w:sz w:val="18"/>
        </w:rPr>
        <w:t>Architected a responsive React dashboard for managers across 35+ global call centers, enabling fast search, filtering, analysis, and export of operational data while replacing cumbersome vendor reporting workflows.</w:t>
      </w:r>
    </w:p>
    <w:p>
      <w:pPr>
        <w:pStyle w:val="ResumeBullet"/>
        <w:spacing w:before="0" w:after="30"/>
        <w:rPr/>
      </w:pPr>
      <w:r>
        <w:rPr>
          <w:rFonts w:eastAsia="Calibri"/>
          <w:sz w:val="18"/>
        </w:rPr>
        <w:t xml:space="preserve">• </w:t>
      </w:r>
      <w:r>
        <w:rPr>
          <w:rFonts w:eastAsia="Calibri"/>
          <w:sz w:val="18"/>
        </w:rPr>
        <w:t>Engineered custom reporting for the Avaya-to-Genesys migration, avoiding a costly vendor reporting package and saving AT&amp;T hundreds of thousands of dollars.</w:t>
      </w:r>
    </w:p>
    <w:p>
      <w:pPr>
        <w:pStyle w:val="ResumeBullet"/>
        <w:spacing w:before="0" w:after="30"/>
        <w:rPr/>
      </w:pPr>
      <w:r>
        <w:rPr>
          <w:rFonts w:eastAsia="Calibri"/>
          <w:sz w:val="18"/>
        </w:rPr>
        <w:t xml:space="preserve">• </w:t>
      </w:r>
      <w:r>
        <w:rPr>
          <w:rFonts w:eastAsia="Calibri"/>
          <w:sz w:val="18"/>
        </w:rPr>
        <w:t>Built and supported React and Angular applications using JavaScript, HTML5, CSS3, Bootstrap, Tailwind CSS, REST APIs, JSON, and enterprise data sources, with responsive UI, client-side validation, and inline feedback.</w:t>
      </w:r>
    </w:p>
    <w:p>
      <w:pPr>
        <w:pStyle w:val="ResumeBullet"/>
        <w:spacing w:before="0" w:after="30"/>
        <w:rPr/>
      </w:pPr>
      <w:r>
        <w:rPr>
          <w:rFonts w:eastAsia="Calibri"/>
          <w:sz w:val="18"/>
        </w:rPr>
        <w:t xml:space="preserve">• </w:t>
      </w:r>
      <w:r>
        <w:rPr>
          <w:rFonts w:eastAsia="Calibri"/>
          <w:sz w:val="18"/>
        </w:rPr>
        <w:t>Integrated Oracle ETL and query workflows to surface near-real-time call, text/chat, staffing, service-level, and performance data in browser dashboards and reports.</w:t>
      </w:r>
    </w:p>
    <w:p>
      <w:pPr>
        <w:pStyle w:val="ResumeBullet"/>
        <w:spacing w:before="0" w:after="30"/>
        <w:rPr/>
      </w:pPr>
      <w:r>
        <w:rPr>
          <w:rFonts w:eastAsia="Calibri"/>
          <w:sz w:val="18"/>
        </w:rPr>
        <w:t xml:space="preserve">• </w:t>
      </w:r>
      <w:r>
        <w:rPr>
          <w:rFonts w:eastAsia="Calibri"/>
          <w:sz w:val="18"/>
        </w:rPr>
        <w:t>Developed an Angular emergency-tracking application to monitor telephony assets and support E911 compliance across company locations.</w:t>
      </w:r>
    </w:p>
    <w:p>
      <w:pPr>
        <w:pStyle w:val="ResumeBullet"/>
        <w:spacing w:before="0" w:after="30"/>
        <w:rPr/>
      </w:pPr>
      <w:r>
        <w:rPr>
          <w:rFonts w:eastAsia="Calibri"/>
          <w:sz w:val="18"/>
        </w:rPr>
        <w:t xml:space="preserve">• </w:t>
      </w:r>
      <w:r>
        <w:rPr>
          <w:rFonts w:eastAsia="Calibri"/>
          <w:sz w:val="18"/>
        </w:rPr>
        <w:t>Modernized HCL Notes/Domino applications with web UI layers, REST APIs, Oracle/DB2 integration, JavaScript, HTML, CSS, and XPages to improve accessibility and analytics.</w:t>
      </w:r>
    </w:p>
    <w:p>
      <w:pPr>
        <w:pStyle w:val="ResumeBullet"/>
        <w:spacing w:before="0" w:after="30"/>
        <w:rPr/>
      </w:pPr>
      <w:r>
        <w:rPr>
          <w:rFonts w:eastAsia="Calibri"/>
          <w:sz w:val="18"/>
        </w:rPr>
        <w:t xml:space="preserve">• </w:t>
      </w:r>
      <w:r>
        <w:rPr>
          <w:rFonts w:eastAsia="Calibri"/>
          <w:sz w:val="18"/>
        </w:rPr>
        <w:t>Used Git/GitHub and supported CI/CD workflows across development, QA, and production; applied ChatGPT and Claude for code validation, test generation, defect identification, and troubleshooting.</w:t>
      </w:r>
    </w:p>
    <w:p>
      <w:pPr>
        <w:pStyle w:val="ResumeBullet"/>
        <w:spacing w:before="0" w:after="30"/>
        <w:rPr/>
      </w:pPr>
      <w:r>
        <w:rPr>
          <w:rFonts w:eastAsia="Calibri"/>
          <w:sz w:val="18"/>
        </w:rPr>
        <w:t xml:space="preserve">• </w:t>
      </w:r>
      <w:r>
        <w:rPr>
          <w:rFonts w:eastAsia="Calibri"/>
          <w:sz w:val="18"/>
        </w:rPr>
        <w:t>Served as sole architect and developer for critical workflow and reporting applications, supporting a documented 40% revenue increase in one business process.</w:t>
      </w:r>
    </w:p>
    <w:p>
      <w:pPr>
        <w:pStyle w:val="Normal"/>
        <w:pBdr>
          <w:bottom w:val="single" w:sz="6" w:space="1" w:color="808080"/>
        </w:pBdr>
        <w:spacing w:lineRule="auto" w:line="240" w:before="0" w:after="20"/>
        <w:rPr/>
      </w:pPr>
      <w:r>
        <w:rPr>
          <w:rFonts w:eastAsia="Calibri"/>
          <w:b/>
          <w:sz w:val="19"/>
        </w:rPr>
        <w:t>EDUCATION</w:t>
      </w:r>
    </w:p>
    <w:p>
      <w:pPr>
        <w:pStyle w:val="Normal"/>
        <w:spacing w:lineRule="auto" w:line="240" w:before="0" w:after="60"/>
        <w:rPr/>
      </w:pPr>
      <w:r>
        <w:rPr>
          <w:rFonts w:eastAsia="Calibri"/>
          <w:b/>
          <w:sz w:val="19"/>
        </w:rPr>
        <w:t>Bachelor of Science in Computer Science</w:t>
      </w:r>
      <w:r>
        <w:rPr>
          <w:rFonts w:eastAsia="Calibri"/>
          <w:b w:val="false"/>
          <w:sz w:val="19"/>
        </w:rPr>
        <w:t>, Clemson University</w:t>
      </w:r>
    </w:p>
    <w:p>
      <w:pPr>
        <w:pStyle w:val="Normal"/>
        <w:pBdr>
          <w:bottom w:val="single" w:sz="6" w:space="1" w:color="808080"/>
        </w:pBdr>
        <w:spacing w:lineRule="auto" w:line="240" w:before="0" w:after="20"/>
        <w:rPr/>
      </w:pPr>
      <w:r>
        <w:rPr>
          <w:rFonts w:eastAsia="Calibri"/>
          <w:b/>
          <w:sz w:val="19"/>
        </w:rPr>
        <w:t>CERTIFICATIONS</w:t>
      </w:r>
    </w:p>
    <w:p>
      <w:pPr>
        <w:pStyle w:val="ResumeBullet"/>
        <w:spacing w:before="0" w:after="30"/>
        <w:rPr/>
      </w:pPr>
      <w:r>
        <w:rPr>
          <w:rFonts w:eastAsia="Calibri"/>
          <w:sz w:val="18"/>
        </w:rPr>
        <w:t xml:space="preserve">• </w:t>
      </w:r>
      <w:r>
        <w:rPr>
          <w:rFonts w:eastAsia="Calibri"/>
          <w:sz w:val="18"/>
        </w:rPr>
        <w:t>Generative AI for Software Development — IBM / Coursera</w:t>
      </w:r>
    </w:p>
    <w:p>
      <w:pPr>
        <w:pStyle w:val="ResumeBullet"/>
        <w:spacing w:before="0" w:after="30"/>
        <w:rPr/>
      </w:pPr>
      <w:r>
        <w:rPr>
          <w:rFonts w:eastAsia="Calibri"/>
          <w:sz w:val="18"/>
        </w:rPr>
        <w:t xml:space="preserve">• </w:t>
      </w:r>
      <w:r>
        <w:rPr>
          <w:rFonts w:eastAsia="Calibri"/>
          <w:sz w:val="18"/>
        </w:rPr>
        <w:t>IBM AI Developer — IBM / Coursera</w:t>
      </w:r>
    </w:p>
    <w:p>
      <w:pPr>
        <w:pStyle w:val="ResumeBullet"/>
        <w:spacing w:before="0" w:after="30"/>
        <w:rPr/>
      </w:pPr>
      <w:r>
        <w:rPr>
          <w:rFonts w:eastAsia="Calibri"/>
          <w:sz w:val="18"/>
        </w:rPr>
        <w:t xml:space="preserve">• </w:t>
      </w:r>
      <w:r>
        <w:rPr>
          <w:rFonts w:eastAsia="Calibri"/>
          <w:sz w:val="18"/>
        </w:rPr>
        <w:t>CI/CD Foundations — IBM / Coursera</w:t>
      </w:r>
    </w:p>
    <w:p>
      <w:pPr>
        <w:pStyle w:val="ResumeBullet"/>
        <w:spacing w:before="0" w:after="30"/>
        <w:rPr/>
      </w:pPr>
      <w:r>
        <w:rPr>
          <w:rFonts w:eastAsia="Calibri"/>
          <w:sz w:val="18"/>
        </w:rPr>
        <w:t xml:space="preserve">• </w:t>
      </w:r>
      <w:r>
        <w:rPr>
          <w:rFonts w:eastAsia="Calibri"/>
          <w:sz w:val="18"/>
        </w:rPr>
        <w:t>UI/UX Design — IBM / Coursera</w:t>
      </w:r>
    </w:p>
    <w:p>
      <w:pPr>
        <w:pStyle w:val="ResumeBullet"/>
        <w:spacing w:before="0" w:after="30"/>
        <w:rPr/>
      </w:pPr>
      <w:r>
        <w:rPr>
          <w:rFonts w:eastAsia="Calibri"/>
          <w:sz w:val="18"/>
        </w:rPr>
        <w:t xml:space="preserve">• </w:t>
      </w:r>
      <w:r>
        <w:rPr>
          <w:rFonts w:eastAsia="Calibri"/>
          <w:sz w:val="18"/>
        </w:rPr>
        <w:t>IBM Full Stack Software Developer — IBM / Coursera</w:t>
      </w:r>
    </w:p>
    <w:p>
      <w:pPr>
        <w:pStyle w:val="ResumeBullet"/>
        <w:spacing w:before="0" w:after="30"/>
        <w:rPr/>
      </w:pPr>
      <w:r>
        <w:rPr>
          <w:rFonts w:eastAsia="Calibri"/>
          <w:sz w:val="18"/>
        </w:rPr>
        <w:t xml:space="preserve">• </w:t>
      </w:r>
      <w:r>
        <w:rPr>
          <w:rFonts w:eastAsia="Calibri"/>
          <w:sz w:val="18"/>
        </w:rPr>
        <w:t>AWS Fundamentals</w:t>
      </w:r>
    </w:p>
    <w:sectPr>
      <w:type w:val="nextPage"/>
      <w:pgSz w:w="12240" w:h="15840"/>
      <w:pgMar w:left="720" w:right="720" w:gutter="0" w:header="0" w:top="720" w:footer="0" w:bottom="64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mbria"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Courier">
    <w:altName w:val="Courier New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88"/>
  <w:defaultTabStop w:val="720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40" w:before="0" w:after="0"/>
      <w:jc w:val="start"/>
    </w:pPr>
    <w:rPr>
      <w:rFonts w:ascii="Calibri" w:hAnsi="Calibri" w:eastAsia="Calibri" w:cs="" w:cstheme="minorBidi"/>
      <w:color w:val="auto"/>
      <w:kern w:val="0"/>
      <w:sz w:val="19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618bf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link w:val="Title"/>
    <w:uiPriority w:val="10"/>
    <w:qFormat/>
    <w:rsid w:val="00fc693f"/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lineRule="auto" w:line="240" w:before="0" w:after="0"/>
      <w:jc w:val="star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0"/>
      <w:ind w:star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start"/>
    </w:pPr>
    <w:rPr>
      <w:rFonts w:ascii="Courier" w:hAnsi="Courier" w:eastAsia="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Heading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paragraph" w:styleId="ResumeBullet" w:customStyle="1">
    <w:name w:val="Resume Bullet"/>
    <w:basedOn w:val="Normal"/>
    <w:qFormat/>
    <w:pPr>
      <w:spacing w:lineRule="auto" w:line="240" w:before="0" w:after="30"/>
      <w:ind w:hanging="187" w:start="259"/>
    </w:pPr>
    <w:rPr>
      <w:rFonts w:ascii="Calibri" w:hAnsi="Calibri"/>
      <w:sz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Relationship Id="rId7" Type="http://schemas.openxmlformats.org/officeDocument/2006/relationships/hyperlink" Target="https://www.markasimmons.com" TargetMode="Externa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LibreOffice/26.2.5.1$Windows_X86_64 LibreOffice_project/997786b8bfe5fadf793c1218fed3f515ec806f1b</Application>
  <AppVersion>15.0000</AppVersion>
  <Pages>2</Pages>
  <Words>751</Words>
  <Characters>5285</Characters>
  <CharactersWithSpaces>6004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en-US</dc:language>
  <cp:lastModifiedBy/>
  <dcterms:modified xsi:type="dcterms:W3CDTF">2026-08-17T15:37:03Z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